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B9C0F" w14:textId="77777777" w:rsidR="00F05E21" w:rsidRPr="00F05E21" w:rsidRDefault="00F05E21" w:rsidP="00F05E21">
      <w:pPr>
        <w:spacing w:after="0" w:line="240" w:lineRule="auto"/>
        <w:jc w:val="both"/>
        <w:rPr>
          <w:rFonts w:ascii="Times New Roman" w:hAnsi="Times New Roman" w:cs="Times New Roman"/>
          <w:b/>
          <w:bCs/>
        </w:rPr>
      </w:pPr>
      <w:r w:rsidRPr="00F05E21">
        <w:rPr>
          <w:rFonts w:ascii="Times New Roman" w:hAnsi="Times New Roman" w:cs="Times New Roman"/>
          <w:b/>
          <w:bCs/>
        </w:rPr>
        <w:t>AVVISO DI RICERCA DI PERSONALE, MEDIANTE MOBILITA’ VOLONTARIA ART. 30 D.LGS. 165/2001, PER LA COPERTURA DI UN POSTO DI AGENTE DI POLIZIA LOCALE – AREA DEGLI ISTRUTTORI – A TEMPO INDETERMINATO E PIENO DA DESTINARE ALL’AREA POLIZIA LOCALE.</w:t>
      </w:r>
    </w:p>
    <w:p w14:paraId="4ACEC54A" w14:textId="77777777" w:rsidR="00F05E21" w:rsidRPr="00F05E21" w:rsidRDefault="00F05E21" w:rsidP="00F05E21">
      <w:pPr>
        <w:spacing w:after="0" w:line="240" w:lineRule="auto"/>
        <w:jc w:val="both"/>
        <w:rPr>
          <w:rFonts w:ascii="Times New Roman" w:hAnsi="Times New Roman" w:cs="Times New Roman"/>
        </w:rPr>
      </w:pPr>
    </w:p>
    <w:p w14:paraId="7973798D" w14:textId="31B9DC31" w:rsidR="00F05E21" w:rsidRDefault="00F05E21" w:rsidP="00F05E21">
      <w:pPr>
        <w:spacing w:after="0" w:line="240" w:lineRule="auto"/>
        <w:jc w:val="center"/>
        <w:rPr>
          <w:rFonts w:ascii="Times New Roman" w:hAnsi="Times New Roman" w:cs="Times New Roman"/>
        </w:rPr>
      </w:pPr>
      <w:r w:rsidRPr="00F05E21">
        <w:rPr>
          <w:rFonts w:ascii="Times New Roman" w:hAnsi="Times New Roman" w:cs="Times New Roman"/>
        </w:rPr>
        <w:t>IL VICESEGRETARIO</w:t>
      </w:r>
    </w:p>
    <w:p w14:paraId="5609DA89" w14:textId="77777777" w:rsidR="00F05E21" w:rsidRPr="00F05E21" w:rsidRDefault="00F05E21" w:rsidP="00F05E21">
      <w:pPr>
        <w:spacing w:after="0" w:line="240" w:lineRule="auto"/>
        <w:jc w:val="center"/>
        <w:rPr>
          <w:rFonts w:ascii="Times New Roman" w:hAnsi="Times New Roman" w:cs="Times New Roman"/>
        </w:rPr>
      </w:pPr>
    </w:p>
    <w:p w14:paraId="5E0B15F9"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VISTO</w:t>
      </w:r>
      <w:r w:rsidRPr="00F05E21">
        <w:rPr>
          <w:rFonts w:ascii="Times New Roman" w:hAnsi="Times New Roman" w:cs="Times New Roman"/>
        </w:rPr>
        <w:t xml:space="preserve"> l’art. 30 del D.Lgs. 165/2001 e successive modificazioni ed integrazioni;</w:t>
      </w:r>
    </w:p>
    <w:p w14:paraId="6A56E61E" w14:textId="77777777" w:rsidR="00F05E21" w:rsidRPr="00F05E21" w:rsidRDefault="00F05E21" w:rsidP="00F05E21">
      <w:pPr>
        <w:spacing w:after="0" w:line="240" w:lineRule="auto"/>
        <w:jc w:val="both"/>
        <w:rPr>
          <w:rFonts w:ascii="Times New Roman" w:hAnsi="Times New Roman" w:cs="Times New Roman"/>
        </w:rPr>
      </w:pPr>
    </w:p>
    <w:p w14:paraId="22C705FC"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RICHIAMATO</w:t>
      </w:r>
      <w:r w:rsidRPr="00F05E21">
        <w:rPr>
          <w:rFonts w:ascii="Times New Roman" w:hAnsi="Times New Roman" w:cs="Times New Roman"/>
        </w:rPr>
        <w:t xml:space="preserve"> il vigente regolamento sull’ordinamento degli uffici e dei servizi;</w:t>
      </w:r>
    </w:p>
    <w:p w14:paraId="483D5C67" w14:textId="77777777" w:rsidR="00F05E21" w:rsidRPr="00F05E21" w:rsidRDefault="00F05E21" w:rsidP="00F05E21">
      <w:pPr>
        <w:spacing w:after="0" w:line="240" w:lineRule="auto"/>
        <w:jc w:val="both"/>
        <w:rPr>
          <w:rFonts w:ascii="Times New Roman" w:hAnsi="Times New Roman" w:cs="Times New Roman"/>
        </w:rPr>
      </w:pPr>
    </w:p>
    <w:p w14:paraId="750EBCAC"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VISTO</w:t>
      </w:r>
      <w:r w:rsidRPr="00F05E21">
        <w:rPr>
          <w:rFonts w:ascii="Times New Roman" w:hAnsi="Times New Roman" w:cs="Times New Roman"/>
        </w:rPr>
        <w:t xml:space="preserve"> il D. Lgs.267/2000;</w:t>
      </w:r>
    </w:p>
    <w:p w14:paraId="516909D8" w14:textId="77777777" w:rsidR="00F05E21" w:rsidRPr="00F05E21" w:rsidRDefault="00F05E21" w:rsidP="00F05E21">
      <w:pPr>
        <w:spacing w:after="0" w:line="240" w:lineRule="auto"/>
        <w:jc w:val="both"/>
        <w:rPr>
          <w:rFonts w:ascii="Times New Roman" w:hAnsi="Times New Roman" w:cs="Times New Roman"/>
        </w:rPr>
      </w:pPr>
    </w:p>
    <w:p w14:paraId="45AB8AF2" w14:textId="70EE01B8"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VISTI</w:t>
      </w:r>
      <w:r w:rsidRPr="00F05E21">
        <w:rPr>
          <w:rFonts w:ascii="Times New Roman" w:hAnsi="Times New Roman" w:cs="Times New Roman"/>
        </w:rPr>
        <w:t xml:space="preserve"> i vigenti CCNL dei dipendenti del comparto Funzioni Locali;</w:t>
      </w:r>
    </w:p>
    <w:p w14:paraId="60FE39D5" w14:textId="77777777" w:rsidR="00F05E21" w:rsidRPr="00F05E21" w:rsidRDefault="00F05E21" w:rsidP="00F05E21">
      <w:pPr>
        <w:spacing w:after="0" w:line="240" w:lineRule="auto"/>
        <w:jc w:val="both"/>
        <w:rPr>
          <w:rFonts w:ascii="Times New Roman" w:hAnsi="Times New Roman" w:cs="Times New Roman"/>
        </w:rPr>
      </w:pPr>
    </w:p>
    <w:p w14:paraId="13FD8B01" w14:textId="3246FCF9"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In esecuzione della deliberazione di Giunta Comunale </w:t>
      </w:r>
      <w:r w:rsidRPr="0098749D">
        <w:rPr>
          <w:rFonts w:ascii="Times New Roman" w:hAnsi="Times New Roman" w:cs="Times New Roman"/>
        </w:rPr>
        <w:t xml:space="preserve">n. </w:t>
      </w:r>
      <w:r w:rsidR="0098749D" w:rsidRPr="0098749D">
        <w:rPr>
          <w:rFonts w:ascii="Times New Roman" w:hAnsi="Times New Roman" w:cs="Times New Roman"/>
        </w:rPr>
        <w:t>66</w:t>
      </w:r>
      <w:r w:rsidRPr="0098749D">
        <w:rPr>
          <w:rFonts w:ascii="Times New Roman" w:hAnsi="Times New Roman" w:cs="Times New Roman"/>
        </w:rPr>
        <w:t xml:space="preserve"> del </w:t>
      </w:r>
      <w:r w:rsidR="0098749D" w:rsidRPr="0098749D">
        <w:rPr>
          <w:rFonts w:ascii="Times New Roman" w:hAnsi="Times New Roman" w:cs="Times New Roman"/>
        </w:rPr>
        <w:t>15</w:t>
      </w:r>
      <w:r w:rsidRPr="0098749D">
        <w:rPr>
          <w:rFonts w:ascii="Times New Roman" w:hAnsi="Times New Roman" w:cs="Times New Roman"/>
        </w:rPr>
        <w:t>/</w:t>
      </w:r>
      <w:r w:rsidR="0098749D" w:rsidRPr="0098749D">
        <w:rPr>
          <w:rFonts w:ascii="Times New Roman" w:hAnsi="Times New Roman" w:cs="Times New Roman"/>
        </w:rPr>
        <w:t>07</w:t>
      </w:r>
      <w:r w:rsidRPr="0098749D">
        <w:rPr>
          <w:rFonts w:ascii="Times New Roman" w:hAnsi="Times New Roman" w:cs="Times New Roman"/>
        </w:rPr>
        <w:t xml:space="preserve">/2025 di </w:t>
      </w:r>
      <w:r w:rsidR="0098749D" w:rsidRPr="0098749D">
        <w:rPr>
          <w:rFonts w:ascii="Times New Roman" w:hAnsi="Times New Roman" w:cs="Times New Roman"/>
        </w:rPr>
        <w:t>approvazione del</w:t>
      </w:r>
      <w:r w:rsidR="0098749D">
        <w:rPr>
          <w:rFonts w:ascii="Times New Roman" w:hAnsi="Times New Roman" w:cs="Times New Roman"/>
        </w:rPr>
        <w:t xml:space="preserve"> </w:t>
      </w:r>
      <w:r w:rsidRPr="00F05E21">
        <w:rPr>
          <w:rFonts w:ascii="Times New Roman" w:hAnsi="Times New Roman" w:cs="Times New Roman"/>
        </w:rPr>
        <w:t>PIAO, contenente il Piano Triennale del Fabbisogno di Personale 2025/2027, nel quale è stata prevista anche la copertura di un posto di Agente di Polizia Locale - Area degli Istruttori presso l’Area Polizia Locale;</w:t>
      </w:r>
    </w:p>
    <w:p w14:paraId="65752C8A" w14:textId="77777777" w:rsidR="00F05E21" w:rsidRDefault="00F05E21" w:rsidP="00F05E21">
      <w:pPr>
        <w:spacing w:after="0" w:line="240" w:lineRule="auto"/>
        <w:jc w:val="both"/>
        <w:rPr>
          <w:rFonts w:ascii="Times New Roman" w:hAnsi="Times New Roman" w:cs="Times New Roman"/>
        </w:rPr>
      </w:pPr>
    </w:p>
    <w:p w14:paraId="00CA6B0D" w14:textId="5BF2D452"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VISTA</w:t>
      </w:r>
      <w:r w:rsidRPr="00F05E21">
        <w:rPr>
          <w:rFonts w:ascii="Times New Roman" w:hAnsi="Times New Roman" w:cs="Times New Roman"/>
        </w:rPr>
        <w:t xml:space="preserve"> la propria determinazione n. </w:t>
      </w:r>
      <w:r w:rsidR="000F073D">
        <w:rPr>
          <w:rFonts w:ascii="Times New Roman" w:hAnsi="Times New Roman" w:cs="Times New Roman"/>
        </w:rPr>
        <w:t>329</w:t>
      </w:r>
      <w:r w:rsidRPr="00F05E21">
        <w:rPr>
          <w:rFonts w:ascii="Times New Roman" w:hAnsi="Times New Roman" w:cs="Times New Roman"/>
        </w:rPr>
        <w:t xml:space="preserve"> </w:t>
      </w:r>
      <w:r w:rsidRPr="0098749D">
        <w:rPr>
          <w:rFonts w:ascii="Times New Roman" w:hAnsi="Times New Roman" w:cs="Times New Roman"/>
        </w:rPr>
        <w:t xml:space="preserve">del </w:t>
      </w:r>
      <w:r w:rsidR="000F073D">
        <w:rPr>
          <w:rFonts w:ascii="Times New Roman" w:hAnsi="Times New Roman" w:cs="Times New Roman"/>
        </w:rPr>
        <w:t>15/</w:t>
      </w:r>
      <w:bookmarkStart w:id="0" w:name="_GoBack"/>
      <w:bookmarkEnd w:id="0"/>
      <w:r w:rsidR="0098749D" w:rsidRPr="0098749D">
        <w:rPr>
          <w:rFonts w:ascii="Times New Roman" w:hAnsi="Times New Roman" w:cs="Times New Roman"/>
        </w:rPr>
        <w:t>07</w:t>
      </w:r>
      <w:r w:rsidRPr="0098749D">
        <w:rPr>
          <w:rFonts w:ascii="Times New Roman" w:hAnsi="Times New Roman" w:cs="Times New Roman"/>
        </w:rPr>
        <w:t>/2025;</w:t>
      </w:r>
    </w:p>
    <w:p w14:paraId="70798259" w14:textId="77777777" w:rsidR="00F05E21" w:rsidRPr="00F05E21" w:rsidRDefault="00F05E21" w:rsidP="00F05E21">
      <w:pPr>
        <w:spacing w:after="0" w:line="240" w:lineRule="auto"/>
        <w:jc w:val="both"/>
        <w:rPr>
          <w:rFonts w:ascii="Times New Roman" w:hAnsi="Times New Roman" w:cs="Times New Roman"/>
        </w:rPr>
      </w:pPr>
    </w:p>
    <w:p w14:paraId="008A8C1E"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b/>
          <w:bCs/>
        </w:rPr>
        <w:t>DATO ATTO</w:t>
      </w:r>
      <w:r w:rsidRPr="00F05E21">
        <w:rPr>
          <w:rFonts w:ascii="Times New Roman" w:hAnsi="Times New Roman" w:cs="Times New Roman"/>
        </w:rPr>
        <w:t xml:space="preserve"> che la presente procedura di mobilità è in ogni caso subordinata all’esito negativo della procedura di mobilità obbligatoria ex art. 34-bis del D.lgs. 165/2001;</w:t>
      </w:r>
    </w:p>
    <w:p w14:paraId="1C9C0C51" w14:textId="77777777" w:rsidR="00F05E21" w:rsidRDefault="00F05E21" w:rsidP="00F05E21">
      <w:pPr>
        <w:spacing w:after="0" w:line="240" w:lineRule="auto"/>
        <w:jc w:val="both"/>
        <w:rPr>
          <w:rFonts w:ascii="Times New Roman" w:hAnsi="Times New Roman" w:cs="Times New Roman"/>
        </w:rPr>
      </w:pPr>
    </w:p>
    <w:p w14:paraId="5E2E1C9C" w14:textId="75C4DE96"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RENDE NOTO</w:t>
      </w:r>
    </w:p>
    <w:p w14:paraId="448E003E" w14:textId="77777777" w:rsidR="00F05E21" w:rsidRPr="00F05E21" w:rsidRDefault="00F05E21" w:rsidP="00F05E21">
      <w:pPr>
        <w:spacing w:after="0" w:line="240" w:lineRule="auto"/>
        <w:jc w:val="both"/>
        <w:rPr>
          <w:rFonts w:ascii="Times New Roman" w:hAnsi="Times New Roman" w:cs="Times New Roman"/>
          <w:b/>
          <w:bCs/>
        </w:rPr>
      </w:pPr>
    </w:p>
    <w:p w14:paraId="2A0C71FA"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che è indetto un Avviso pubblico di mobilità volontaria per la copertura di un posto di Agente di Polizia Locale - Area degli Istruttori, presso l’Area Polizia Locale del Comune di Monticelli d’Ongina (PC).</w:t>
      </w:r>
    </w:p>
    <w:p w14:paraId="3A7D58F1" w14:textId="77777777" w:rsidR="00F05E21" w:rsidRPr="00F05E21" w:rsidRDefault="00F05E21" w:rsidP="00F05E21">
      <w:pPr>
        <w:spacing w:after="0" w:line="240" w:lineRule="auto"/>
        <w:jc w:val="both"/>
        <w:rPr>
          <w:rFonts w:ascii="Times New Roman" w:hAnsi="Times New Roman" w:cs="Times New Roman"/>
        </w:rPr>
      </w:pPr>
    </w:p>
    <w:p w14:paraId="75C9D636"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1 - REQUISITI DI AMMISSIONE</w:t>
      </w:r>
    </w:p>
    <w:p w14:paraId="649A19DA" w14:textId="77777777" w:rsidR="00F05E21" w:rsidRPr="00F05E21" w:rsidRDefault="00F05E21" w:rsidP="00F05E21">
      <w:pPr>
        <w:spacing w:after="0" w:line="240" w:lineRule="auto"/>
        <w:jc w:val="center"/>
        <w:rPr>
          <w:rFonts w:ascii="Times New Roman" w:hAnsi="Times New Roman" w:cs="Times New Roman"/>
        </w:rPr>
      </w:pPr>
    </w:p>
    <w:p w14:paraId="67BDA013"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Fermi restando i requisiti generali per l’accesso al pubblico impiego, alla procedura di mobilità sono ammessi a partecipare i dipendenti in servizio con rapporto di lavoro a tempo pieno e indeterminato presso una Pubblica Amministrazione di cui all’art. 1, comma 2, del D.Lgs. 165/2001, con inquadramento nel profilo professionale ricercato. Sono ammessi anche i dipendenti in servizio con rapporto di lavoro a tempo parziale ed indeterminato previa dichiarazione di disponibilità alla sottoscrizione del contratto individuale di lavoro a tempo pieno (36 ore settimanali), in possesso dei seguenti requisiti:</w:t>
      </w:r>
    </w:p>
    <w:p w14:paraId="6D68987E"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essere inquadrato secondo il CCNL Comparto Funzioni Locali a prescindere dalla progressione economica orizzontale differenziale acquisita, nell’Area degli Istruttori con profilo professionale di Agente di Polizia Locale;</w:t>
      </w:r>
    </w:p>
    <w:p w14:paraId="1FAAE03B"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avere superato il periodo di prova in precedente pubblica amministrazione;</w:t>
      </w:r>
    </w:p>
    <w:p w14:paraId="0ABF5B35"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comprovata esperienza attraverso la quale sia stato possibile consolidare competenze specialistiche di cui alle “Competenze Specialistiche (Conoscenze e abilità collegate) e Competenze Trasversali (comportamenti e capacità);</w:t>
      </w:r>
    </w:p>
    <w:p w14:paraId="559768B4"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titolo di studio: Diploma di istruzione secondaria di secondo grado di durata quinquennale o anche titolo di studio superiore;</w:t>
      </w:r>
    </w:p>
    <w:p w14:paraId="00181009"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lastRenderedPageBreak/>
        <w:t>non avere condanne penali o procedimenti penali in corso connessi a reati che possano impedire il mantenimento del rapporto di pubblico impiego con la Pubblica Amministrazione</w:t>
      </w:r>
      <w:r>
        <w:rPr>
          <w:rFonts w:ascii="Times New Roman" w:hAnsi="Times New Roman" w:cs="Times New Roman"/>
        </w:rPr>
        <w:t>;</w:t>
      </w:r>
    </w:p>
    <w:p w14:paraId="7C528764"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godimento dei diritti civili e politici;</w:t>
      </w:r>
    </w:p>
    <w:p w14:paraId="65A7A440"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non essere esclusi dall’elettorato politico attivo;</w:t>
      </w:r>
    </w:p>
    <w:p w14:paraId="22DA8261"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avere l’idoneità psicofisica allo svolgimento delle mansioni previste dal ruolo, ai sensi del D. Lgs 9 aprile 2008, n. 81;</w:t>
      </w:r>
    </w:p>
    <w:p w14:paraId="5F8FFCC6"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non essere incorsi in procedure disciplinari, conclusi con sanzione, nei due anni precedenti la data di scadenza del presente avviso;</w:t>
      </w:r>
    </w:p>
    <w:p w14:paraId="3FB04601"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non essere sospeso/a cautelarmente per ragioni disciplinari dal servizio;</w:t>
      </w:r>
    </w:p>
    <w:p w14:paraId="3D42D361"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non essere destinatari di provvedimenti o atti attestanti l’impossibilità o la rinuncia all’utilizzo dell’arma;</w:t>
      </w:r>
    </w:p>
    <w:p w14:paraId="5D074C4B"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essere disponibili al porto dell’arma di ordinanza;</w:t>
      </w:r>
    </w:p>
    <w:p w14:paraId="481D28CD"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essere in possesso della patente di guida di categoria B;</w:t>
      </w:r>
    </w:p>
    <w:p w14:paraId="66D3339A" w14:textId="77777777" w:rsid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viene considerato requisito preferenziale il possesso della patente di servizio;</w:t>
      </w:r>
    </w:p>
    <w:p w14:paraId="011AEA71" w14:textId="4C6F59C2" w:rsidR="00F05E21" w:rsidRPr="00F05E21" w:rsidRDefault="00F05E21" w:rsidP="00F05E21">
      <w:pPr>
        <w:pStyle w:val="Paragrafoelenco"/>
        <w:numPr>
          <w:ilvl w:val="0"/>
          <w:numId w:val="1"/>
        </w:numPr>
        <w:spacing w:after="0" w:line="240" w:lineRule="auto"/>
        <w:jc w:val="both"/>
        <w:rPr>
          <w:rFonts w:ascii="Times New Roman" w:hAnsi="Times New Roman" w:cs="Times New Roman"/>
        </w:rPr>
      </w:pPr>
      <w:r w:rsidRPr="00F05E21">
        <w:rPr>
          <w:rFonts w:ascii="Times New Roman" w:hAnsi="Times New Roman" w:cs="Times New Roman"/>
        </w:rPr>
        <w:t>ottenere il nulla osta alla mobilità rilasciato dal proprio Ente di appartenenza.</w:t>
      </w:r>
    </w:p>
    <w:p w14:paraId="0504F07C" w14:textId="77777777" w:rsidR="00F05E21" w:rsidRDefault="00F05E21" w:rsidP="00F05E21">
      <w:pPr>
        <w:spacing w:after="0" w:line="240" w:lineRule="auto"/>
        <w:jc w:val="both"/>
        <w:rPr>
          <w:rFonts w:ascii="Times New Roman" w:hAnsi="Times New Roman" w:cs="Times New Roman"/>
        </w:rPr>
      </w:pPr>
    </w:p>
    <w:p w14:paraId="00A09FCF" w14:textId="4F6F89C3"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COMPETENZE SPECIALISTICHE (CONOSCENZE E ABILITA’ COLLEGATE):</w:t>
      </w:r>
    </w:p>
    <w:p w14:paraId="2D1F88DD"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Buona conoscenza del funzionamento dei servizi di Polizia Locale e delle leggi di pubblica sicurezza; buona conoscenza del codice della strada e dei relativi regolamenti di esecuzione; della legge di depenalizzazione; nozioni di vigilanza sull'attività edilizia e urbanistica; nozioni di legislazione in materia ambientale; nozioni di legislazione commerciale su aree pubbliche e private; nozioni di legislazione pubblici esercizi; nozioni di diritto civile, penale e di procedura penale; legislazione commerciale, polizia amministrativa, legislazione urbanistica ed edilizia; maneggio armi.</w:t>
      </w:r>
    </w:p>
    <w:p w14:paraId="2DD26242" w14:textId="77777777" w:rsidR="00F05E21" w:rsidRPr="00F05E21" w:rsidRDefault="00F05E21" w:rsidP="00F05E21">
      <w:pPr>
        <w:spacing w:after="0" w:line="240" w:lineRule="auto"/>
        <w:jc w:val="both"/>
        <w:rPr>
          <w:rFonts w:ascii="Times New Roman" w:hAnsi="Times New Roman" w:cs="Times New Roman"/>
        </w:rPr>
      </w:pPr>
    </w:p>
    <w:p w14:paraId="73B7EB1F"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COMPETENZE TRASVERSALI (COMPORTAMENTI E CAPACITA’):</w:t>
      </w:r>
    </w:p>
    <w:p w14:paraId="17DDE333" w14:textId="77777777" w:rsidR="00F05E21" w:rsidRDefault="00F05E21" w:rsidP="00F05E21">
      <w:pPr>
        <w:pStyle w:val="Paragrafoelenco"/>
        <w:numPr>
          <w:ilvl w:val="0"/>
          <w:numId w:val="2"/>
        </w:numPr>
        <w:spacing w:after="0" w:line="240" w:lineRule="auto"/>
        <w:jc w:val="both"/>
        <w:rPr>
          <w:rFonts w:ascii="Times New Roman" w:hAnsi="Times New Roman" w:cs="Times New Roman"/>
        </w:rPr>
      </w:pPr>
      <w:r w:rsidRPr="00F05E21">
        <w:rPr>
          <w:rFonts w:ascii="Times New Roman" w:hAnsi="Times New Roman" w:cs="Times New Roman"/>
        </w:rPr>
        <w:t>applicazione e sviluppo conoscenze (capacità di utilizzare e applicare il corpo di conoscenze e competenze possedute in ambito lavorativo e di svilupparle attraverso l’aggiornamento, la formazione, l’autoformazione);</w:t>
      </w:r>
    </w:p>
    <w:p w14:paraId="5BE92C21" w14:textId="77777777" w:rsidR="00F05E21" w:rsidRDefault="00F05E21" w:rsidP="00F05E21">
      <w:pPr>
        <w:pStyle w:val="Paragrafoelenco"/>
        <w:numPr>
          <w:ilvl w:val="0"/>
          <w:numId w:val="2"/>
        </w:numPr>
        <w:spacing w:after="0" w:line="240" w:lineRule="auto"/>
        <w:jc w:val="both"/>
        <w:rPr>
          <w:rFonts w:ascii="Times New Roman" w:hAnsi="Times New Roman" w:cs="Times New Roman"/>
        </w:rPr>
      </w:pPr>
      <w:r w:rsidRPr="00F05E21">
        <w:rPr>
          <w:rFonts w:ascii="Times New Roman" w:hAnsi="Times New Roman" w:cs="Times New Roman"/>
        </w:rPr>
        <w:t>autonomia (capacità di organizzare in modo autonomo e responsabile la propria attività lavorativa);</w:t>
      </w:r>
    </w:p>
    <w:p w14:paraId="10D6665E" w14:textId="77777777" w:rsidR="00F05E21" w:rsidRDefault="00F05E21" w:rsidP="00F05E21">
      <w:pPr>
        <w:pStyle w:val="Paragrafoelenco"/>
        <w:numPr>
          <w:ilvl w:val="0"/>
          <w:numId w:val="2"/>
        </w:numPr>
        <w:spacing w:after="0" w:line="240" w:lineRule="auto"/>
        <w:jc w:val="both"/>
        <w:rPr>
          <w:rFonts w:ascii="Times New Roman" w:hAnsi="Times New Roman" w:cs="Times New Roman"/>
        </w:rPr>
      </w:pPr>
      <w:proofErr w:type="spellStart"/>
      <w:r w:rsidRPr="00F05E21">
        <w:rPr>
          <w:rFonts w:ascii="Times New Roman" w:hAnsi="Times New Roman" w:cs="Times New Roman"/>
        </w:rPr>
        <w:t>problem</w:t>
      </w:r>
      <w:proofErr w:type="spellEnd"/>
      <w:r w:rsidRPr="00F05E21">
        <w:rPr>
          <w:rFonts w:ascii="Times New Roman" w:hAnsi="Times New Roman" w:cs="Times New Roman"/>
        </w:rPr>
        <w:t xml:space="preserve"> </w:t>
      </w:r>
      <w:proofErr w:type="spellStart"/>
      <w:r w:rsidRPr="00F05E21">
        <w:rPr>
          <w:rFonts w:ascii="Times New Roman" w:hAnsi="Times New Roman" w:cs="Times New Roman"/>
        </w:rPr>
        <w:t>solving</w:t>
      </w:r>
      <w:proofErr w:type="spellEnd"/>
      <w:r w:rsidRPr="00F05E21">
        <w:rPr>
          <w:rFonts w:ascii="Times New Roman" w:hAnsi="Times New Roman" w:cs="Times New Roman"/>
        </w:rPr>
        <w:t xml:space="preserve"> e innovazione (capacità di comprendere le situazioni identificando le criticità e individuando soluzioni operative adeguate al contesto e migliorative);</w:t>
      </w:r>
    </w:p>
    <w:p w14:paraId="2ED0D1B2" w14:textId="77777777" w:rsidR="00F05E21" w:rsidRDefault="00F05E21" w:rsidP="00F05E21">
      <w:pPr>
        <w:pStyle w:val="Paragrafoelenco"/>
        <w:numPr>
          <w:ilvl w:val="0"/>
          <w:numId w:val="2"/>
        </w:numPr>
        <w:spacing w:after="0" w:line="240" w:lineRule="auto"/>
        <w:jc w:val="both"/>
        <w:rPr>
          <w:rFonts w:ascii="Times New Roman" w:hAnsi="Times New Roman" w:cs="Times New Roman"/>
        </w:rPr>
      </w:pPr>
      <w:r w:rsidRPr="00F05E21">
        <w:rPr>
          <w:rFonts w:ascii="Times New Roman" w:hAnsi="Times New Roman" w:cs="Times New Roman"/>
        </w:rPr>
        <w:t>gestione delle emozioni e dello stress (capacità di autocontrollo in situazioni di lavoro emotive e/o stressanti, capacità di controllare e gestire le proprie emozioni e di reagire con equilibrio e lucidità a situazioni lavorative stressanti);</w:t>
      </w:r>
    </w:p>
    <w:p w14:paraId="0323702B" w14:textId="77777777" w:rsidR="00F05E21" w:rsidRDefault="00F05E21" w:rsidP="00F05E21">
      <w:pPr>
        <w:pStyle w:val="Paragrafoelenco"/>
        <w:numPr>
          <w:ilvl w:val="0"/>
          <w:numId w:val="2"/>
        </w:numPr>
        <w:spacing w:after="0" w:line="240" w:lineRule="auto"/>
        <w:jc w:val="both"/>
        <w:rPr>
          <w:rFonts w:ascii="Times New Roman" w:hAnsi="Times New Roman" w:cs="Times New Roman"/>
        </w:rPr>
      </w:pPr>
      <w:r w:rsidRPr="00F05E21">
        <w:rPr>
          <w:rFonts w:ascii="Times New Roman" w:hAnsi="Times New Roman" w:cs="Times New Roman"/>
        </w:rPr>
        <w:t>comunicazione (capacità di ascolto e interazione nelle dinamiche relazionali);</w:t>
      </w:r>
    </w:p>
    <w:p w14:paraId="43298420" w14:textId="5F19FD9E" w:rsidR="00F05E21" w:rsidRPr="00F05E21" w:rsidRDefault="00F05E21" w:rsidP="00F05E21">
      <w:pPr>
        <w:pStyle w:val="Paragrafoelenco"/>
        <w:numPr>
          <w:ilvl w:val="0"/>
          <w:numId w:val="2"/>
        </w:numPr>
        <w:spacing w:after="0" w:line="240" w:lineRule="auto"/>
        <w:jc w:val="both"/>
        <w:rPr>
          <w:rFonts w:ascii="Times New Roman" w:hAnsi="Times New Roman" w:cs="Times New Roman"/>
        </w:rPr>
      </w:pPr>
      <w:r w:rsidRPr="00F05E21">
        <w:rPr>
          <w:rFonts w:ascii="Times New Roman" w:hAnsi="Times New Roman" w:cs="Times New Roman"/>
        </w:rPr>
        <w:t>lavoro di gruppo (capacità di integrazione e collaborazione nei gruppi di lavoro).</w:t>
      </w:r>
    </w:p>
    <w:p w14:paraId="2ABE927F" w14:textId="77777777" w:rsidR="00F05E21" w:rsidRPr="00F05E21" w:rsidRDefault="00F05E21" w:rsidP="00F05E21">
      <w:pPr>
        <w:spacing w:after="0" w:line="240" w:lineRule="auto"/>
        <w:jc w:val="both"/>
        <w:rPr>
          <w:rFonts w:ascii="Times New Roman" w:hAnsi="Times New Roman" w:cs="Times New Roman"/>
        </w:rPr>
      </w:pPr>
    </w:p>
    <w:p w14:paraId="6C06E7ED"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Tutti i requisiti sopra citati devono essere posseduti dai candidati, a pena di esclusione, alla data di scadenza del termine previsto dal presente Avviso per la presentazione delle domande di partecipazione, e devono permanere sino al momento del perfezionamento della cessione del contratto di lavoro. L’accertamento del mancato possesso anche di uno solo dei sopra detti requisiti comporterà, in qualunque tempo, l’esclusione dalla selezione stessa o la risoluzione del contratto di lavoro.</w:t>
      </w:r>
    </w:p>
    <w:p w14:paraId="5FFC6E79" w14:textId="77777777" w:rsidR="00F05E21" w:rsidRPr="00F05E21" w:rsidRDefault="00F05E21" w:rsidP="00F05E21">
      <w:pPr>
        <w:spacing w:after="0" w:line="240" w:lineRule="auto"/>
        <w:jc w:val="both"/>
        <w:rPr>
          <w:rFonts w:ascii="Times New Roman" w:hAnsi="Times New Roman" w:cs="Times New Roman"/>
        </w:rPr>
      </w:pPr>
    </w:p>
    <w:p w14:paraId="72271010" w14:textId="77777777" w:rsid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2 - PRESENTAZIONE DELLE DOMANDE – TERMINI E MODALITA’</w:t>
      </w:r>
    </w:p>
    <w:p w14:paraId="76C14BE1" w14:textId="77777777" w:rsidR="00F05E21" w:rsidRPr="00F05E21" w:rsidRDefault="00F05E21" w:rsidP="00F05E21">
      <w:pPr>
        <w:spacing w:after="0" w:line="240" w:lineRule="auto"/>
        <w:jc w:val="center"/>
        <w:rPr>
          <w:rFonts w:ascii="Times New Roman" w:hAnsi="Times New Roman" w:cs="Times New Roman"/>
          <w:b/>
          <w:bCs/>
        </w:rPr>
      </w:pPr>
    </w:p>
    <w:p w14:paraId="5FA03C88"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lastRenderedPageBreak/>
        <w:t>L’unica modalità di presentazione della domanda di ammissione al concorso, PENA ESCLUSIONE, è l’iscrizione on line, compilando il format di candidatura sul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 all’indirizzo www.inpa.gov.it previa registrazione della/del candidata/o sullo stesso portale.</w:t>
      </w:r>
    </w:p>
    <w:p w14:paraId="213F1E07"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L’accesso avviene attraverso il Sistema Pubblico di Identità Digitale (SPID), CIE, CNS o eIDAS.</w:t>
      </w:r>
    </w:p>
    <w:p w14:paraId="0D6FA63F" w14:textId="77777777" w:rsidR="00F05E21" w:rsidRPr="00F05E21" w:rsidRDefault="00F05E21" w:rsidP="00F05E21">
      <w:pPr>
        <w:spacing w:after="0" w:line="240" w:lineRule="auto"/>
        <w:jc w:val="both"/>
        <w:rPr>
          <w:rFonts w:ascii="Times New Roman" w:hAnsi="Times New Roman" w:cs="Times New Roman"/>
        </w:rPr>
      </w:pPr>
    </w:p>
    <w:p w14:paraId="0F497F1B"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presente avviso è pubblicato altresì sul sito dell’ente www.comune.monticelli.pc.it sezione “Amministrazione Trasparente/Bandi di concorso”.</w:t>
      </w:r>
    </w:p>
    <w:p w14:paraId="119DD57A" w14:textId="77777777" w:rsidR="00F05E21" w:rsidRPr="00F05E21" w:rsidRDefault="00F05E21" w:rsidP="00F05E21">
      <w:pPr>
        <w:spacing w:after="0" w:line="240" w:lineRule="auto"/>
        <w:jc w:val="both"/>
        <w:rPr>
          <w:rFonts w:ascii="Times New Roman" w:hAnsi="Times New Roman" w:cs="Times New Roman"/>
        </w:rPr>
      </w:pPr>
    </w:p>
    <w:p w14:paraId="6F13524E"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 data di presentazione on line della domanda di partecipazione al concorso è certificata e comprovata da apposita ricevuta scaricabile, al termine della procedura di invio, dal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 che, allo scadere del suddetto termine ultimo per la presentazione della domanda, non permette più, improrogabilmente, l’accesso alla procedura di candidatura e l’invio della domanda di partecipazione.</w:t>
      </w:r>
    </w:p>
    <w:p w14:paraId="534961E3" w14:textId="77777777" w:rsidR="00F05E21" w:rsidRPr="00F05E21" w:rsidRDefault="00F05E21" w:rsidP="00F05E21">
      <w:pPr>
        <w:spacing w:after="0" w:line="240" w:lineRule="auto"/>
        <w:jc w:val="both"/>
        <w:rPr>
          <w:rFonts w:ascii="Times New Roman" w:hAnsi="Times New Roman" w:cs="Times New Roman"/>
        </w:rPr>
      </w:pPr>
    </w:p>
    <w:p w14:paraId="607B4EF0" w14:textId="74D8A3FA"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 compilazione e l’invio della domanda on line devono essere effettuati, a pena di esclusione, entro e non oltre le</w:t>
      </w:r>
      <w:r w:rsidR="0098749D">
        <w:rPr>
          <w:rFonts w:ascii="Times New Roman" w:hAnsi="Times New Roman" w:cs="Times New Roman"/>
        </w:rPr>
        <w:t xml:space="preserve"> </w:t>
      </w:r>
      <w:r w:rsidRPr="00F05E21">
        <w:rPr>
          <w:rFonts w:ascii="Times New Roman" w:hAnsi="Times New Roman" w:cs="Times New Roman"/>
        </w:rPr>
        <w:t>ore 23.59 d</w:t>
      </w:r>
      <w:r w:rsidRPr="0098749D">
        <w:rPr>
          <w:rFonts w:ascii="Times New Roman" w:hAnsi="Times New Roman" w:cs="Times New Roman"/>
        </w:rPr>
        <w:t xml:space="preserve">el giorno </w:t>
      </w:r>
      <w:r w:rsidR="0098749D" w:rsidRPr="0098749D">
        <w:rPr>
          <w:rFonts w:ascii="Times New Roman" w:hAnsi="Times New Roman" w:cs="Times New Roman"/>
        </w:rPr>
        <w:t>14</w:t>
      </w:r>
      <w:r w:rsidRPr="0098749D">
        <w:rPr>
          <w:rFonts w:ascii="Times New Roman" w:hAnsi="Times New Roman" w:cs="Times New Roman"/>
        </w:rPr>
        <w:t>/</w:t>
      </w:r>
      <w:r w:rsidR="0098749D" w:rsidRPr="0098749D">
        <w:rPr>
          <w:rFonts w:ascii="Times New Roman" w:hAnsi="Times New Roman" w:cs="Times New Roman"/>
        </w:rPr>
        <w:t>08</w:t>
      </w:r>
      <w:r w:rsidRPr="0098749D">
        <w:rPr>
          <w:rFonts w:ascii="Times New Roman" w:hAnsi="Times New Roman" w:cs="Times New Roman"/>
        </w:rPr>
        <w:t>/2025.</w:t>
      </w:r>
    </w:p>
    <w:p w14:paraId="7590315D" w14:textId="77777777" w:rsidR="00F05E21" w:rsidRPr="00F05E21" w:rsidRDefault="00F05E21" w:rsidP="00F05E21">
      <w:pPr>
        <w:spacing w:after="0" w:line="240" w:lineRule="auto"/>
        <w:jc w:val="both"/>
        <w:rPr>
          <w:rFonts w:ascii="Times New Roman" w:hAnsi="Times New Roman" w:cs="Times New Roman"/>
        </w:rPr>
      </w:pPr>
    </w:p>
    <w:p w14:paraId="37C2B75E"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Scaduto tale termine il sistema non consentirà più l'accesso alla procedura e pertanto non consentirà di inoltrare le domande non perfezionate o in corso di invio.</w:t>
      </w:r>
    </w:p>
    <w:p w14:paraId="44017148" w14:textId="77777777" w:rsidR="00F05E21" w:rsidRPr="00F05E21" w:rsidRDefault="00F05E21" w:rsidP="00F05E21">
      <w:pPr>
        <w:spacing w:after="0" w:line="240" w:lineRule="auto"/>
        <w:jc w:val="both"/>
        <w:rPr>
          <w:rFonts w:ascii="Times New Roman" w:hAnsi="Times New Roman" w:cs="Times New Roman"/>
        </w:rPr>
      </w:pPr>
    </w:p>
    <w:p w14:paraId="0663B2B9"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È possibile modificare o integrare la domanda fino alla data di scadenza dell’avviso, anche se già precedentemente inviata; in tal caso sarà presa in considerazione esclusivamente l’ultima domanda presentata in ordine di tempo.</w:t>
      </w:r>
    </w:p>
    <w:p w14:paraId="4D5CE308" w14:textId="77777777" w:rsidR="00F05E21" w:rsidRPr="00F05E21" w:rsidRDefault="00F05E21" w:rsidP="00F05E21">
      <w:pPr>
        <w:spacing w:after="0" w:line="240" w:lineRule="auto"/>
        <w:jc w:val="both"/>
        <w:rPr>
          <w:rFonts w:ascii="Times New Roman" w:hAnsi="Times New Roman" w:cs="Times New Roman"/>
        </w:rPr>
      </w:pPr>
    </w:p>
    <w:p w14:paraId="39CC1556"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3 - CONTENUTO DELLA DOMANDA</w:t>
      </w:r>
    </w:p>
    <w:p w14:paraId="33ED03EC" w14:textId="77777777" w:rsidR="00F05E21" w:rsidRPr="00F05E21" w:rsidRDefault="00F05E21" w:rsidP="00F05E21">
      <w:pPr>
        <w:spacing w:after="0" w:line="240" w:lineRule="auto"/>
        <w:jc w:val="both"/>
        <w:rPr>
          <w:rFonts w:ascii="Times New Roman" w:hAnsi="Times New Roman" w:cs="Times New Roman"/>
        </w:rPr>
      </w:pPr>
    </w:p>
    <w:p w14:paraId="655B4B92"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La domanda compilata sul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 xml:space="preserve"> dovrà obbligatoriamente contenere le informazioni relative all'Ente pubblico presso il quale il candidato presta attualmente servizio a tempo indeterminato, con indicazione specifica del profilo professionale di inquadramento. Nella stessa domanda dovrà inoltre essere indicato il titolo di studio posseduto, tutte le esperienze lavorative maturate e ogni altra informazione che l'interessato ritenga opportuno fornire nel proprio interesse, al fine di consentire una valutazione completa e approfondita della professionalità posseduta.</w:t>
      </w:r>
    </w:p>
    <w:p w14:paraId="1E8FCC90" w14:textId="77777777" w:rsidR="00F05E21" w:rsidRPr="00F05E21" w:rsidRDefault="00F05E21" w:rsidP="00F05E21">
      <w:pPr>
        <w:spacing w:after="0" w:line="240" w:lineRule="auto"/>
        <w:jc w:val="both"/>
        <w:rPr>
          <w:rFonts w:ascii="Times New Roman" w:hAnsi="Times New Roman" w:cs="Times New Roman"/>
        </w:rPr>
      </w:pPr>
    </w:p>
    <w:p w14:paraId="7A6F1D3E"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4 - AMMISSIBILITA’ DELLE DOMANDE</w:t>
      </w:r>
    </w:p>
    <w:p w14:paraId="6C6F2E3D" w14:textId="77777777" w:rsidR="00F05E21" w:rsidRPr="00F05E21" w:rsidRDefault="00F05E21" w:rsidP="00F05E21">
      <w:pPr>
        <w:spacing w:after="0" w:line="240" w:lineRule="auto"/>
        <w:jc w:val="both"/>
        <w:rPr>
          <w:rFonts w:ascii="Times New Roman" w:hAnsi="Times New Roman" w:cs="Times New Roman"/>
        </w:rPr>
      </w:pPr>
    </w:p>
    <w:p w14:paraId="13C1C15F"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Tutte le istanze pervenute entro il termine indicato nel presente avviso saranno preliminarmente esaminate, ai fini dell’accertamento, della completezza e della sussistenza dei requisiti di ammissibilità richiesti per l’ammissione alla presente procedura di mobilità.</w:t>
      </w:r>
    </w:p>
    <w:p w14:paraId="0B241815" w14:textId="77777777" w:rsidR="00F05E21" w:rsidRPr="00F05E21" w:rsidRDefault="00F05E21" w:rsidP="00F05E21">
      <w:pPr>
        <w:spacing w:after="0" w:line="240" w:lineRule="auto"/>
        <w:jc w:val="both"/>
        <w:rPr>
          <w:rFonts w:ascii="Times New Roman" w:hAnsi="Times New Roman" w:cs="Times New Roman"/>
        </w:rPr>
      </w:pPr>
    </w:p>
    <w:p w14:paraId="02BC8472"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Saranno invitati a sostenere un colloquio orientativo/valutativo soltanto le/i candidate/i ammesse/i, che si riterrà di valutare sulla base del curriculum vitae presentato.</w:t>
      </w:r>
    </w:p>
    <w:p w14:paraId="0C727247" w14:textId="77777777" w:rsidR="00F05E21" w:rsidRPr="00F05E21" w:rsidRDefault="00F05E21" w:rsidP="00F05E21">
      <w:pPr>
        <w:spacing w:after="0" w:line="240" w:lineRule="auto"/>
        <w:jc w:val="both"/>
        <w:rPr>
          <w:rFonts w:ascii="Times New Roman" w:hAnsi="Times New Roman" w:cs="Times New Roman"/>
        </w:rPr>
      </w:pPr>
    </w:p>
    <w:p w14:paraId="1531C057"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presente avviso non vincola l’Amministrazione del Comune di Monticelli d’Ongina che si riserva, a suo insindacabile giudizio, di non tenere conto delle domande presentate. I candidati pertanto non acquisiscono alcun diritto, neanche di convocazione, a seguito di presentazione di candidatura.</w:t>
      </w:r>
    </w:p>
    <w:p w14:paraId="30AC828E" w14:textId="77777777" w:rsidR="00F05E21" w:rsidRPr="00F05E21" w:rsidRDefault="00F05E21" w:rsidP="00F05E21">
      <w:pPr>
        <w:spacing w:after="0" w:line="240" w:lineRule="auto"/>
        <w:jc w:val="both"/>
        <w:rPr>
          <w:rFonts w:ascii="Times New Roman" w:hAnsi="Times New Roman" w:cs="Times New Roman"/>
        </w:rPr>
      </w:pPr>
    </w:p>
    <w:p w14:paraId="65194DDC"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5 - DIARIO DELLA SELEZIONE</w:t>
      </w:r>
    </w:p>
    <w:p w14:paraId="433B1080" w14:textId="77777777" w:rsidR="00F05E21" w:rsidRPr="00F05E21" w:rsidRDefault="00F05E21" w:rsidP="00F05E21">
      <w:pPr>
        <w:spacing w:after="0" w:line="240" w:lineRule="auto"/>
        <w:jc w:val="both"/>
        <w:rPr>
          <w:rFonts w:ascii="Times New Roman" w:hAnsi="Times New Roman" w:cs="Times New Roman"/>
        </w:rPr>
      </w:pPr>
    </w:p>
    <w:p w14:paraId="16CCEDAE"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colloquio orientativo/valutativo si terrà presso la sede del Comune di Monticelli d’Ongina, Via Cavalieri di Vittorio Veneto n. 2, Monticelli d’Ongina (PC) nel giorno che verrà comunicato formalmente ai candidati prescelti su “</w:t>
      </w:r>
      <w:proofErr w:type="spellStart"/>
      <w:r w:rsidRPr="00F05E21">
        <w:rPr>
          <w:rFonts w:ascii="Times New Roman" w:hAnsi="Times New Roman" w:cs="Times New Roman"/>
        </w:rPr>
        <w:t>InPa</w:t>
      </w:r>
      <w:proofErr w:type="spellEnd"/>
      <w:r w:rsidRPr="00F05E21">
        <w:rPr>
          <w:rFonts w:ascii="Times New Roman" w:hAnsi="Times New Roman" w:cs="Times New Roman"/>
        </w:rPr>
        <w:t>”.</w:t>
      </w:r>
    </w:p>
    <w:p w14:paraId="4EC6F03F"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lastRenderedPageBreak/>
        <w:t>La comunicazione di ammissione ai candidati avverrà anche mediante pubblicazione sul sito del Comune di Monticelli d’Ongina, www.comune.monticelli.pc.it – Sezione Amministrazione Trasparente/Bandi di concorso.</w:t>
      </w:r>
    </w:p>
    <w:p w14:paraId="0A3887E7" w14:textId="430D5929"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 convocazione pubblicate come sopra indicato hanno valore di notifica a tutti gli effetti. Sarà pertanto cura dei candidati ammessi consultare orario e luogo dello svolgimento del colloquio. Il Comune declina ogni responsabilità in merito alla mancata consultazione della convocazione da parte dei candidati.</w:t>
      </w:r>
    </w:p>
    <w:p w14:paraId="35C256DA"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 candidati convocati al colloquio dovranno presentarsi muniti di valido documento di riconoscimento. La mancata presentazione al colloquio verrà equiparata a rinuncia alla selezione.</w:t>
      </w:r>
    </w:p>
    <w:p w14:paraId="3BF72070" w14:textId="77777777" w:rsidR="00F05E21" w:rsidRPr="00F05E21" w:rsidRDefault="00F05E21" w:rsidP="00F05E21">
      <w:pPr>
        <w:spacing w:after="0" w:line="240" w:lineRule="auto"/>
        <w:jc w:val="both"/>
        <w:rPr>
          <w:rFonts w:ascii="Times New Roman" w:hAnsi="Times New Roman" w:cs="Times New Roman"/>
        </w:rPr>
      </w:pPr>
    </w:p>
    <w:p w14:paraId="7B8AA9EE"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6 – MODALITA’ DI SELEZIONE</w:t>
      </w:r>
    </w:p>
    <w:p w14:paraId="4034C243" w14:textId="77777777" w:rsidR="00F05E21" w:rsidRPr="00F05E21" w:rsidRDefault="00F05E21" w:rsidP="00F05E21">
      <w:pPr>
        <w:spacing w:after="0" w:line="240" w:lineRule="auto"/>
        <w:jc w:val="both"/>
        <w:rPr>
          <w:rFonts w:ascii="Times New Roman" w:hAnsi="Times New Roman" w:cs="Times New Roman"/>
        </w:rPr>
      </w:pPr>
    </w:p>
    <w:p w14:paraId="2A57C2A5" w14:textId="1A115D11"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L’individuazione del dipendente candidato alla copertura del posto tramite mobilità è effettuata da apposita Commissione, composta dal vicesegretario e da altri due componenti di categoria e profilo professionale almeno pari al posto messo a bando. La nomina dei componenti è effettuata dal vicesegretario ed è pubblicata sul sito del Comune, la Commissione potrà avvalersi di un collaboratore esterno che presenzia ai lavori di commissione e contribuisce per gli aspetti di carattere istruttorio, organizzativo e logistico. La valutazione preliminare sull’ammissibilità delle domande, nonché sulle candidature, sarà effettuata dal vicesegretario e dal responsabile del Servizio Personale.</w:t>
      </w:r>
    </w:p>
    <w:p w14:paraId="5082BD52" w14:textId="272C1B3C"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Saranno considerate ammissibili unicamente le domande inviate nel rispetto delle indicazioni dell’Avviso.</w:t>
      </w:r>
    </w:p>
    <w:p w14:paraId="5CF33EA4"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Le candidature delle/degli ammesse/i al colloquio individuale saranno valutate nel seguente modo: </w:t>
      </w:r>
    </w:p>
    <w:p w14:paraId="70FDC7BF" w14:textId="2FD01646" w:rsidR="00F05E21" w:rsidRPr="00F05E21" w:rsidRDefault="00F05E21" w:rsidP="00F05E21">
      <w:pPr>
        <w:pStyle w:val="Paragrafoelenco"/>
        <w:numPr>
          <w:ilvl w:val="0"/>
          <w:numId w:val="3"/>
        </w:numPr>
        <w:spacing w:after="0" w:line="240" w:lineRule="auto"/>
        <w:jc w:val="both"/>
        <w:rPr>
          <w:rFonts w:ascii="Times New Roman" w:hAnsi="Times New Roman" w:cs="Times New Roman"/>
        </w:rPr>
      </w:pPr>
      <w:r w:rsidRPr="00F05E21">
        <w:rPr>
          <w:rFonts w:ascii="Times New Roman" w:hAnsi="Times New Roman" w:cs="Times New Roman"/>
        </w:rPr>
        <w:t>CURRICULUM: la valutazione del curriculum è finalizzata a verificarne il grado di attinenza e pertinenza rispetto al posto da coprire. Il punteggio massimo attribuibile è di punti 10.</w:t>
      </w:r>
    </w:p>
    <w:p w14:paraId="52E4EDCF" w14:textId="77777777" w:rsidR="00F05E21" w:rsidRPr="00F05E21" w:rsidRDefault="00F05E21" w:rsidP="00F05E21">
      <w:pPr>
        <w:spacing w:after="0" w:line="240" w:lineRule="auto"/>
        <w:jc w:val="both"/>
        <w:rPr>
          <w:rFonts w:ascii="Times New Roman" w:hAnsi="Times New Roman" w:cs="Times New Roman"/>
        </w:rPr>
      </w:pPr>
    </w:p>
    <w:p w14:paraId="6C44C178" w14:textId="70E7F108" w:rsidR="00F05E21" w:rsidRPr="00F05E21" w:rsidRDefault="00F05E21" w:rsidP="00F05E21">
      <w:pPr>
        <w:pStyle w:val="Paragrafoelenco"/>
        <w:numPr>
          <w:ilvl w:val="0"/>
          <w:numId w:val="3"/>
        </w:numPr>
        <w:spacing w:after="0" w:line="240" w:lineRule="auto"/>
        <w:jc w:val="both"/>
        <w:rPr>
          <w:rFonts w:ascii="Times New Roman" w:hAnsi="Times New Roman" w:cs="Times New Roman"/>
        </w:rPr>
      </w:pPr>
      <w:r w:rsidRPr="00F05E21">
        <w:rPr>
          <w:rFonts w:ascii="Times New Roman" w:hAnsi="Times New Roman" w:cs="Times New Roman"/>
        </w:rPr>
        <w:t>COLLOQUIO INDIVIDUALE: il colloquio individuale è finalizzato a verificare le conoscenze e competenze acquisite in relazione al profilo professionale. Il punteggio massimo attribuibile è di punti 20.</w:t>
      </w:r>
    </w:p>
    <w:p w14:paraId="7F72097D" w14:textId="0D16BB51"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Sono considerate adeguate le candidature che ottengano, per il curriculum, un punteggio almeno pari a 7/10 e, a seguito del colloquio, un punteggio almeno pari a 14/20.</w:t>
      </w:r>
    </w:p>
    <w:p w14:paraId="51976252" w14:textId="5C9FF475"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Rispetto al curriculum professionale, sono valutati:</w:t>
      </w:r>
    </w:p>
    <w:p w14:paraId="5CEFBA27" w14:textId="77777777" w:rsidR="00F05E21" w:rsidRDefault="00F05E21" w:rsidP="00F05E21">
      <w:pPr>
        <w:pStyle w:val="Paragrafoelenco"/>
        <w:numPr>
          <w:ilvl w:val="0"/>
          <w:numId w:val="4"/>
        </w:numPr>
        <w:spacing w:after="0" w:line="240" w:lineRule="auto"/>
        <w:jc w:val="both"/>
        <w:rPr>
          <w:rFonts w:ascii="Times New Roman" w:hAnsi="Times New Roman" w:cs="Times New Roman"/>
        </w:rPr>
      </w:pPr>
      <w:r w:rsidRPr="00F05E21">
        <w:rPr>
          <w:rFonts w:ascii="Times New Roman" w:hAnsi="Times New Roman" w:cs="Times New Roman"/>
        </w:rPr>
        <w:t>consistenza e attinenza di titolo di studio, altri titoli o abilitazioni, formazione del candidato, rispetto alle caratteristiche richieste per la figura professionale da ricoprirsi, nonché altre attinenti esperienze professionali o lavorative svolte dal candidato, ma distinte da quelle valorizzate al successivo punto b). La valutazione in ordine alla presente lettera è effettuata anche in comparazione con gli altri candidati, e può determinare il riconoscimento di un massimo di punti 5;</w:t>
      </w:r>
    </w:p>
    <w:p w14:paraId="5AB3E0FF" w14:textId="334018C8" w:rsidR="00F05E21" w:rsidRPr="00F05E21" w:rsidRDefault="00F05E21" w:rsidP="00F05E21">
      <w:pPr>
        <w:pStyle w:val="Paragrafoelenco"/>
        <w:numPr>
          <w:ilvl w:val="0"/>
          <w:numId w:val="4"/>
        </w:numPr>
        <w:spacing w:after="0" w:line="240" w:lineRule="auto"/>
        <w:jc w:val="both"/>
        <w:rPr>
          <w:rFonts w:ascii="Times New Roman" w:hAnsi="Times New Roman" w:cs="Times New Roman"/>
        </w:rPr>
      </w:pPr>
      <w:r w:rsidRPr="00F05E21">
        <w:rPr>
          <w:rFonts w:ascii="Times New Roman" w:hAnsi="Times New Roman" w:cs="Times New Roman"/>
        </w:rPr>
        <w:t>il servizio prestato dal candidato presso altre Amministrazioni, in categoria e profilo professionale corrispondenti o equivalenti a quelli del posto da ricoprirsi, con attribuzione di 1 punto per ogni anno intero di servizio (rapportando tale punteggio alle eventuali frazioni di anno) per un massimo di punti 5.</w:t>
      </w:r>
    </w:p>
    <w:p w14:paraId="36F6EF5A" w14:textId="3D036FE5"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Sono considerate adeguate le candidature che ottengano, per la valutazione del curriculum, un punteggio complessivo, dato dalla somma di quelli previsti al comma precedente, almeno pari a 7/10. Tali valutazioni positive sono pubblicate sul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 e sul sito internet dell'Ente. Nel caso di mancato conseguimento della valutazione minima, il candidato non viene convocato per il successivo colloquio. Tale evenienza è, comunque, comunicata all'interessato.</w:t>
      </w:r>
    </w:p>
    <w:p w14:paraId="22FC47C1" w14:textId="47E889B8"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Dichiarata l’ammissibilità delle domande e valutati i soli curricula riferiti alle domande ammesse, la Commissione provvederà a convocare per il colloquio le/i candidate/i che avranno conseguito il punteggio minimo come indicato precedentemente (dell’eventuale non conseguimento di tale punteggio minimo, sarà, comunque, data informazione alle/agli interessate/i), con comunicazione pubblicata sul sito internet del Comune di Monticelli d’Ongina e sul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w:t>
      </w:r>
    </w:p>
    <w:p w14:paraId="43598650"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 Commissione convocherà individualmente le/i candidate/i per il colloquio, fissandone data ed ora, secondo le modalità dell’avviso e, comunque, con un preavviso non inferiore a cinque giorni.</w:t>
      </w:r>
    </w:p>
    <w:p w14:paraId="1628C3FB" w14:textId="3EF8366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colloquio consiste in una discussione argomentata sul curriculum professionale presentato e, in particolare, su approfondimenti tematici, attinenti all’ordinamento degli Enti Locali e la specifica normativa di settore, nonché sui peculiari compiti professionali concernenti il posto da ricoprire. Il colloquio deve, altresì, verificare la motivazione e l'attitudine personale del candidato all'espletamento delle attività e all'assunzione delle responsabilità proprie del posto da ricoprire, in relazione alle specifiche esigenze dell'Amministrazione. Il punteggio massimo attribuibile, a seguito del colloquio, è di 20 punti.</w:t>
      </w:r>
    </w:p>
    <w:p w14:paraId="34F33393"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Sono considerate adeguate le candidature che ottengano, nel colloquio, un punteggio almeno pari a 14/20. Le valutazioni sono pubblicate sul sito internet dell'Ente e sul portale “</w:t>
      </w:r>
      <w:proofErr w:type="spellStart"/>
      <w:r w:rsidRPr="00F05E21">
        <w:rPr>
          <w:rFonts w:ascii="Times New Roman" w:hAnsi="Times New Roman" w:cs="Times New Roman"/>
        </w:rPr>
        <w:t>inPA</w:t>
      </w:r>
      <w:proofErr w:type="spellEnd"/>
      <w:r w:rsidRPr="00F05E21">
        <w:rPr>
          <w:rFonts w:ascii="Times New Roman" w:hAnsi="Times New Roman" w:cs="Times New Roman"/>
        </w:rPr>
        <w:t>”.</w:t>
      </w:r>
    </w:p>
    <w:p w14:paraId="7F7C19C6" w14:textId="534BF019"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Al termine delle operazioni di valutazione, la Commissione assegna a ciascun candidato il punteggio finale, dato dalla somma del punteggio relativo al curriculum e di quello relativo al colloquio e sancisce l'esito finale della procedura, ordinando le candidature in ragione del predetto punteggio finale ottenuto. Nel caso di parità del punteggio finale si applicano i criteri di preferenza stabiliti dal DPR n. 487/1994; a tal fine verrà acquisita la necessaria</w:t>
      </w:r>
      <w:r>
        <w:rPr>
          <w:rFonts w:ascii="Times New Roman" w:hAnsi="Times New Roman" w:cs="Times New Roman"/>
        </w:rPr>
        <w:t xml:space="preserve"> </w:t>
      </w:r>
      <w:r w:rsidRPr="00F05E21">
        <w:rPr>
          <w:rFonts w:ascii="Times New Roman" w:hAnsi="Times New Roman" w:cs="Times New Roman"/>
        </w:rPr>
        <w:t>documentazione dagli interessati.</w:t>
      </w:r>
    </w:p>
    <w:p w14:paraId="2DF91BEC" w14:textId="2346D164"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Le procedure di cui trattasi sono esclusivamente finalizzate alla scelta del candidato in possesso delle caratteristiche più adeguate rispetto alla figura professionale da ricoprire di volta in volta, escludendo che ciò dia luogo a graduatorie di idonei.</w:t>
      </w:r>
    </w:p>
    <w:p w14:paraId="48F956BC" w14:textId="6EDBA8CA"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In caso di rinuncia, o in altri casi di impedimento dei candidati prescelti, in relazione alle esigenze organizzative dell’Amministrazione, la chiamata di altri candidati ritenuti idonei è discrezionale da parte dell’Amministrazione e non crea nessun diritto in capo ai candidati. In nessun caso la selezione darà esito a graduatorie di merito ma solo all’individuazione dei candidati ritenuti più idonei a ricoprire le posizioni ricercate. </w:t>
      </w:r>
    </w:p>
    <w:p w14:paraId="20815020"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È prevista la facoltà di revocare il presente avviso nel caso di entrata in vigore di norme che rendono incompatibile la conclusione della procedura con gli obiettivi di finanza pubblica e/o limiti imposti alle Amministrazioni pubbliche in materia di contenimento della spesa di personale.</w:t>
      </w:r>
    </w:p>
    <w:p w14:paraId="1BEBAFB2" w14:textId="77777777" w:rsidR="00F05E21" w:rsidRPr="00F05E21" w:rsidRDefault="00F05E21" w:rsidP="00F05E21">
      <w:pPr>
        <w:spacing w:after="0" w:line="240" w:lineRule="auto"/>
        <w:jc w:val="both"/>
        <w:rPr>
          <w:rFonts w:ascii="Times New Roman" w:hAnsi="Times New Roman" w:cs="Times New Roman"/>
        </w:rPr>
      </w:pPr>
    </w:p>
    <w:p w14:paraId="3BC011DC" w14:textId="77777777"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7 - TRATTAMENTO ECONOMICO</w:t>
      </w:r>
    </w:p>
    <w:p w14:paraId="527A08BA" w14:textId="77777777" w:rsidR="00F05E21" w:rsidRPr="00F05E21" w:rsidRDefault="00F05E21" w:rsidP="00F05E21">
      <w:pPr>
        <w:spacing w:after="0" w:line="240" w:lineRule="auto"/>
        <w:jc w:val="both"/>
        <w:rPr>
          <w:rFonts w:ascii="Times New Roman" w:hAnsi="Times New Roman" w:cs="Times New Roman"/>
        </w:rPr>
      </w:pPr>
    </w:p>
    <w:p w14:paraId="2EAD9F50" w14:textId="77777777" w:rsid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trattamento economico è quello previsto dal vigente CCNL, comparto Funzioni Locali. Rimane garantita la posizione economica maturata e posseduta nell’ente di provenienza. Il trattamento economico accessorio è quello previsto dal contratto integrativo decentrato del Comune di Monticelli d’Ongina.</w:t>
      </w:r>
    </w:p>
    <w:p w14:paraId="4A5EA6B0" w14:textId="77777777" w:rsidR="00F05E21" w:rsidRPr="00F05E21" w:rsidRDefault="00F05E21" w:rsidP="00F05E21">
      <w:pPr>
        <w:spacing w:after="0" w:line="240" w:lineRule="auto"/>
        <w:jc w:val="both"/>
        <w:rPr>
          <w:rFonts w:ascii="Times New Roman" w:hAnsi="Times New Roman" w:cs="Times New Roman"/>
        </w:rPr>
      </w:pPr>
    </w:p>
    <w:p w14:paraId="55C58E70" w14:textId="4E2FC7D0"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8 – ASSUNZIONE</w:t>
      </w:r>
    </w:p>
    <w:p w14:paraId="67D32514" w14:textId="77777777" w:rsidR="00F05E21" w:rsidRPr="00F05E21" w:rsidRDefault="00F05E21" w:rsidP="00F05E21">
      <w:pPr>
        <w:spacing w:after="0" w:line="240" w:lineRule="auto"/>
        <w:jc w:val="both"/>
        <w:rPr>
          <w:rFonts w:ascii="Times New Roman" w:hAnsi="Times New Roman" w:cs="Times New Roman"/>
        </w:rPr>
      </w:pPr>
    </w:p>
    <w:p w14:paraId="16F63861"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presente avviso ha valore esplorativo; il colloquio individuale non verrà inteso come impegnativo né per la/il candidata/o né per l’Amministrazione e non vincola l’Ente all’assunzione. Per ragioni di pubblico interesse, il presente avviso di mobilità potrà essere modificato, prorogato o revocato, senza che gli interessati possano vantare diritti o pretese di sorta.</w:t>
      </w:r>
    </w:p>
    <w:p w14:paraId="7EDDA4F8"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candidato selezionato stipulerà il contratto individuale di lavoro, ai sensi dell’art. 24 del CCNL, comparto Funzioni Locali.</w:t>
      </w:r>
    </w:p>
    <w:p w14:paraId="180EC617"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 decorrenza del trasferimento, che sarà concordata con l’Amministrazione di provenienza, dovrà avvenire entro un termine compatibile con le esigenze organizzative del Comune di Monticelli d’Ongina, il quale si riserva la facoltà di non procedere all’assunzione stessa in caso contrario.</w:t>
      </w:r>
    </w:p>
    <w:p w14:paraId="09D22DE9"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In caso di successivo diniego da parte dell’Ente di provenienza o di rinuncia al trasferimento da parte della/del candidata/o selezionato, l’Amministrazione si riserva la facoltà di procedere o meno alla chiamata di altro/a candidato/a.</w:t>
      </w:r>
    </w:p>
    <w:p w14:paraId="010D5211" w14:textId="7BE747D0"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All’atto del trasferimento, il Comune di Monticelli d’Ongina provvederà ad acquisire, dall’Amministrazione di provenienza, gli atti essenziali contenuti nel fascicolo personale del dipendente, lo stato delle ferie maturate e dei permessi giù utilizzati.</w:t>
      </w:r>
    </w:p>
    <w:p w14:paraId="77120D52"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L’Amministrazione si riserva di controllare la veridicità delle dichiarazioni rese dalle/dai candidate/i, anche successivamente all’eventuale immissione in servizio. Nel caso dagli accertamenti emerga la non veridicità delle dichiarazioni rese, l’autore delle stesse perderà in qualsiasi tempo il beneficio acquisito sulla base delle dichiarazioni non veritiere e l’Amministrazione si riserva di risolvere, senza preavviso, il contratto già stipulato, nonché di effettuare le dovute segnalazioni alle autorità competenti.</w:t>
      </w:r>
    </w:p>
    <w:p w14:paraId="087A1BE3" w14:textId="77777777" w:rsidR="00F05E21" w:rsidRDefault="00F05E21" w:rsidP="00F05E21">
      <w:pPr>
        <w:spacing w:after="0" w:line="240" w:lineRule="auto"/>
        <w:jc w:val="both"/>
        <w:rPr>
          <w:rFonts w:ascii="Times New Roman" w:hAnsi="Times New Roman" w:cs="Times New Roman"/>
        </w:rPr>
      </w:pPr>
    </w:p>
    <w:p w14:paraId="0A95F702" w14:textId="72BAEF45" w:rsidR="00F05E21" w:rsidRP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9 - TRATTAMENTO DEI DATI PERSONALI</w:t>
      </w:r>
    </w:p>
    <w:p w14:paraId="5CA322E9" w14:textId="77777777" w:rsidR="00F05E21" w:rsidRPr="00F05E21" w:rsidRDefault="00F05E21" w:rsidP="00F05E21">
      <w:pPr>
        <w:spacing w:after="0" w:line="240" w:lineRule="auto"/>
        <w:jc w:val="both"/>
        <w:rPr>
          <w:rFonts w:ascii="Times New Roman" w:hAnsi="Times New Roman" w:cs="Times New Roman"/>
        </w:rPr>
      </w:pPr>
    </w:p>
    <w:p w14:paraId="3631BC41"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 dati raccolti saranno trattati ai sensi della normativa vigente in tema di protezione dei dati personali con finalità di selezione dei/</w:t>
      </w:r>
      <w:proofErr w:type="spellStart"/>
      <w:r w:rsidRPr="00F05E21">
        <w:rPr>
          <w:rFonts w:ascii="Times New Roman" w:hAnsi="Times New Roman" w:cs="Times New Roman"/>
        </w:rPr>
        <w:t>lle</w:t>
      </w:r>
      <w:proofErr w:type="spellEnd"/>
      <w:r w:rsidRPr="00F05E21">
        <w:rPr>
          <w:rFonts w:ascii="Times New Roman" w:hAnsi="Times New Roman" w:cs="Times New Roman"/>
        </w:rPr>
        <w:t xml:space="preserve"> candidati/e a cui si riferisce il presente avviso, ai sensi dell’art. 6 par. 1 lett. b) del Regolamento UE 679/2016.</w:t>
      </w:r>
    </w:p>
    <w:p w14:paraId="296EE675" w14:textId="2CC85E3C"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 dati forniti dai/</w:t>
      </w:r>
      <w:proofErr w:type="spellStart"/>
      <w:r w:rsidRPr="00F05E21">
        <w:rPr>
          <w:rFonts w:ascii="Times New Roman" w:hAnsi="Times New Roman" w:cs="Times New Roman"/>
        </w:rPr>
        <w:t>lle</w:t>
      </w:r>
      <w:proofErr w:type="spellEnd"/>
      <w:r w:rsidRPr="00F05E21">
        <w:rPr>
          <w:rFonts w:ascii="Times New Roman" w:hAnsi="Times New Roman" w:cs="Times New Roman"/>
        </w:rPr>
        <w:t xml:space="preserve"> candidati/e saranno comunicati al personale coinvolto nel procedimento per gli adempimenti di competenza. Gli stessi saranno trattati anche successivamente all’eventuale instaurazione del rapporto per le finalità inerenti la gestione del rapporto medesimo. Potranno essere trattati da soggetti pubblici e privati per attività strumentali alle finalità indicate. Saranno inoltre comunicati a soggetti pubblici per l’osservanza di obblighi di legge,</w:t>
      </w:r>
      <w:r>
        <w:rPr>
          <w:rFonts w:ascii="Times New Roman" w:hAnsi="Times New Roman" w:cs="Times New Roman"/>
        </w:rPr>
        <w:t xml:space="preserve"> </w:t>
      </w:r>
      <w:r w:rsidRPr="00F05E21">
        <w:rPr>
          <w:rFonts w:ascii="Times New Roman" w:hAnsi="Times New Roman" w:cs="Times New Roman"/>
        </w:rPr>
        <w:t>sempre nel rispetto della normativa vigente in tema di protezione dei dati personali. Non è previsto il trasferimento di dati in un paese terzo.</w:t>
      </w:r>
    </w:p>
    <w:p w14:paraId="1E8BD752"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conferimento di tali dati è obbligatorio ai fini della valutazione dei requisiti di partecipazione, pena l’esclusione dal procedimento di selezione.</w:t>
      </w:r>
    </w:p>
    <w:p w14:paraId="75D01CD5"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 dati saranno conservati per il tempo necessario a perseguire le finalità indicate e nel rispetto degli obblighi di legge correlati.</w:t>
      </w:r>
    </w:p>
    <w:p w14:paraId="4BEF127C"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candidato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DA509AC" w14:textId="296F59AE"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Il Titolare del trattamento dei dati personali è il Comune di Monticelli d’Ongina. L’Interessato può esercitare i diritti previsti dagli articoli 15, 16, 17, 18, 20, 21 e 22 del Regolamento 679/2016/UE. L’informativa completa redatta ai sensi degli articoli 13 e 14 del Regolamento 679/2016/UE è reperibile presso gli uffici comunali e consultabile sul sito web dell’ente all'indirizzo www.comune.monticelli.pc.it. Il Data </w:t>
      </w:r>
      <w:proofErr w:type="spellStart"/>
      <w:r w:rsidRPr="00F05E21">
        <w:rPr>
          <w:rFonts w:ascii="Times New Roman" w:hAnsi="Times New Roman" w:cs="Times New Roman"/>
        </w:rPr>
        <w:t>Protection</w:t>
      </w:r>
      <w:proofErr w:type="spellEnd"/>
      <w:r w:rsidRPr="00F05E21">
        <w:rPr>
          <w:rFonts w:ascii="Times New Roman" w:hAnsi="Times New Roman" w:cs="Times New Roman"/>
        </w:rPr>
        <w:t xml:space="preserve"> </w:t>
      </w:r>
      <w:proofErr w:type="spellStart"/>
      <w:r w:rsidRPr="00F05E21">
        <w:rPr>
          <w:rFonts w:ascii="Times New Roman" w:hAnsi="Times New Roman" w:cs="Times New Roman"/>
        </w:rPr>
        <w:t>Officer</w:t>
      </w:r>
      <w:proofErr w:type="spellEnd"/>
      <w:r w:rsidRPr="00F05E21">
        <w:rPr>
          <w:rFonts w:ascii="Times New Roman" w:hAnsi="Times New Roman" w:cs="Times New Roman"/>
        </w:rPr>
        <w:t xml:space="preserve">/Responsabile della Protezione dei dati personali individuato dall'ente è il seguente soggetto: </w:t>
      </w:r>
      <w:r w:rsidR="00844908" w:rsidRPr="00844908">
        <w:rPr>
          <w:rFonts w:ascii="Times New Roman" w:hAnsi="Times New Roman" w:cs="Times New Roman"/>
        </w:rPr>
        <w:t xml:space="preserve">Galli Data Service </w:t>
      </w:r>
      <w:proofErr w:type="spellStart"/>
      <w:r w:rsidR="00844908" w:rsidRPr="00844908">
        <w:rPr>
          <w:rFonts w:ascii="Times New Roman" w:hAnsi="Times New Roman" w:cs="Times New Roman"/>
        </w:rPr>
        <w:t>srl</w:t>
      </w:r>
      <w:proofErr w:type="spellEnd"/>
      <w:r w:rsidR="00844908" w:rsidRPr="00844908">
        <w:rPr>
          <w:rFonts w:ascii="Times New Roman" w:hAnsi="Times New Roman" w:cs="Times New Roman"/>
        </w:rPr>
        <w:t xml:space="preserve"> Sede Legale Via della </w:t>
      </w:r>
      <w:proofErr w:type="spellStart"/>
      <w:r w:rsidR="00844908" w:rsidRPr="00844908">
        <w:rPr>
          <w:rFonts w:ascii="Times New Roman" w:hAnsi="Times New Roman" w:cs="Times New Roman"/>
        </w:rPr>
        <w:t>Viggioletta</w:t>
      </w:r>
      <w:proofErr w:type="spellEnd"/>
      <w:r w:rsidR="00844908" w:rsidRPr="00844908">
        <w:rPr>
          <w:rFonts w:ascii="Times New Roman" w:hAnsi="Times New Roman" w:cs="Times New Roman"/>
        </w:rPr>
        <w:t xml:space="preserve"> 8, 29122 Piacenza Codice Fiscale e Partita Iva: 01690860331 Telefono: 0523010250 Cellulare: 3290516409 </w:t>
      </w:r>
      <w:proofErr w:type="spellStart"/>
      <w:r w:rsidR="00844908" w:rsidRPr="00844908">
        <w:rPr>
          <w:rFonts w:ascii="Times New Roman" w:hAnsi="Times New Roman" w:cs="Times New Roman"/>
        </w:rPr>
        <w:t>Pec</w:t>
      </w:r>
      <w:proofErr w:type="spellEnd"/>
      <w:r w:rsidR="00844908" w:rsidRPr="00844908">
        <w:rPr>
          <w:rFonts w:ascii="Times New Roman" w:hAnsi="Times New Roman" w:cs="Times New Roman"/>
        </w:rPr>
        <w:t xml:space="preserve">: gallidataservicesrl@pec.it - Mail: info@gallidataservice.com Soggetto referente Dott. Gregorio Galli Telefono: 0523010250 Cellulare: 3290516409 </w:t>
      </w:r>
      <w:proofErr w:type="spellStart"/>
      <w:r w:rsidR="00844908" w:rsidRPr="00844908">
        <w:rPr>
          <w:rFonts w:ascii="Times New Roman" w:hAnsi="Times New Roman" w:cs="Times New Roman"/>
        </w:rPr>
        <w:t>Pec</w:t>
      </w:r>
      <w:proofErr w:type="spellEnd"/>
      <w:r w:rsidR="00844908" w:rsidRPr="00844908">
        <w:rPr>
          <w:rFonts w:ascii="Times New Roman" w:hAnsi="Times New Roman" w:cs="Times New Roman"/>
        </w:rPr>
        <w:t>: gallidataservicesrl@pec.it - Mail: info@gallidataservice.com</w:t>
      </w:r>
      <w:r w:rsidR="00844908">
        <w:rPr>
          <w:rFonts w:ascii="Times New Roman" w:hAnsi="Times New Roman" w:cs="Times New Roman"/>
        </w:rPr>
        <w:t xml:space="preserve">. </w:t>
      </w:r>
      <w:r w:rsidRPr="00F05E21">
        <w:rPr>
          <w:rFonts w:ascii="Times New Roman" w:hAnsi="Times New Roman" w:cs="Times New Roman"/>
        </w:rPr>
        <w:t>Il/La candidato/a ha diritto di proporre reclamo all’Autorità Garante per la protezione dei dati personali qualora ne ravvisi la necessità.</w:t>
      </w:r>
    </w:p>
    <w:p w14:paraId="2F70D12B" w14:textId="77777777" w:rsidR="00F05E21" w:rsidRPr="00F05E21" w:rsidRDefault="00F05E21" w:rsidP="00F05E21">
      <w:pPr>
        <w:spacing w:after="0" w:line="240" w:lineRule="auto"/>
        <w:jc w:val="center"/>
        <w:rPr>
          <w:rFonts w:ascii="Times New Roman" w:hAnsi="Times New Roman" w:cs="Times New Roman"/>
          <w:b/>
          <w:bCs/>
        </w:rPr>
      </w:pPr>
    </w:p>
    <w:p w14:paraId="1615359E" w14:textId="77777777" w:rsidR="00F05E21" w:rsidRDefault="00F05E21" w:rsidP="00F05E21">
      <w:pPr>
        <w:spacing w:after="0" w:line="240" w:lineRule="auto"/>
        <w:jc w:val="center"/>
        <w:rPr>
          <w:rFonts w:ascii="Times New Roman" w:hAnsi="Times New Roman" w:cs="Times New Roman"/>
          <w:b/>
          <w:bCs/>
        </w:rPr>
      </w:pPr>
      <w:r w:rsidRPr="00F05E21">
        <w:rPr>
          <w:rFonts w:ascii="Times New Roman" w:hAnsi="Times New Roman" w:cs="Times New Roman"/>
          <w:b/>
          <w:bCs/>
        </w:rPr>
        <w:t>ART. 10 - NORME FINALI</w:t>
      </w:r>
    </w:p>
    <w:p w14:paraId="68E9E58F" w14:textId="77777777" w:rsidR="00F05E21" w:rsidRPr="00F05E21" w:rsidRDefault="00F05E21" w:rsidP="00F05E21">
      <w:pPr>
        <w:spacing w:after="0" w:line="240" w:lineRule="auto"/>
        <w:jc w:val="center"/>
        <w:rPr>
          <w:rFonts w:ascii="Times New Roman" w:hAnsi="Times New Roman" w:cs="Times New Roman"/>
          <w:b/>
          <w:bCs/>
        </w:rPr>
      </w:pPr>
    </w:p>
    <w:p w14:paraId="66C347AD" w14:textId="70187AE2"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Si informa che la comunicazione di avvio di procedimento, ai sensi dell’art. 7 della L. 241/90, si intende anticipata e sostituita dal presente avviso e dall’atto di adesione allo stesso da parte della/del candidata/o, attraverso la sua domanda di partecipazione.</w:t>
      </w:r>
    </w:p>
    <w:p w14:paraId="0F3EE904" w14:textId="762F2B6E"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Si comunica che il responsabile del procedimento amministrativo è il vicesegretario comunale e che il procedimento stesso avrà avvio a decorrere dalla data di scadenza per la presentazione delle domande prevista dall’avviso.</w:t>
      </w:r>
    </w:p>
    <w:p w14:paraId="7B7DF3E0"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termine di conclusione del procedimento è fissato entro sei mesi dalla data di inizio dei colloqui.</w:t>
      </w:r>
    </w:p>
    <w:p w14:paraId="210CF7E7" w14:textId="0AA21A91"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 xml:space="preserve">L’Amministrazione comunale garantisce pari opportunità fra uomini e donne per l’accesso al lavoro, così come previsto dalla Legge 10/04/1991 n. 125, dal </w:t>
      </w:r>
      <w:proofErr w:type="spellStart"/>
      <w:r w:rsidRPr="00F05E21">
        <w:rPr>
          <w:rFonts w:ascii="Times New Roman" w:hAnsi="Times New Roman" w:cs="Times New Roman"/>
        </w:rPr>
        <w:t>D.Lgs</w:t>
      </w:r>
      <w:proofErr w:type="spellEnd"/>
      <w:r w:rsidRPr="00F05E21">
        <w:rPr>
          <w:rFonts w:ascii="Times New Roman" w:hAnsi="Times New Roman" w:cs="Times New Roman"/>
        </w:rPr>
        <w:t xml:space="preserve"> n. 198/2006 </w:t>
      </w:r>
      <w:proofErr w:type="spellStart"/>
      <w:r w:rsidRPr="00F05E21">
        <w:rPr>
          <w:rFonts w:ascii="Times New Roman" w:hAnsi="Times New Roman" w:cs="Times New Roman"/>
        </w:rPr>
        <w:t>ss.mm.ii</w:t>
      </w:r>
      <w:proofErr w:type="spellEnd"/>
      <w:r w:rsidRPr="00F05E21">
        <w:rPr>
          <w:rFonts w:ascii="Times New Roman" w:hAnsi="Times New Roman" w:cs="Times New Roman"/>
        </w:rPr>
        <w:t>.</w:t>
      </w:r>
    </w:p>
    <w:p w14:paraId="098F0A86"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Eventuali informazioni e precisazioni possono essere richieste al Servizio Personale Tel. 0523.820441</w:t>
      </w:r>
    </w:p>
    <w:p w14:paraId="4F937399" w14:textId="77777777" w:rsidR="00F05E21" w:rsidRPr="00F05E21" w:rsidRDefault="00F05E21" w:rsidP="00F05E21">
      <w:pPr>
        <w:spacing w:after="0" w:line="240" w:lineRule="auto"/>
        <w:jc w:val="both"/>
        <w:rPr>
          <w:rFonts w:ascii="Times New Roman" w:hAnsi="Times New Roman" w:cs="Times New Roman"/>
        </w:rPr>
      </w:pPr>
      <w:r w:rsidRPr="00F05E21">
        <w:rPr>
          <w:rFonts w:ascii="Times New Roman" w:hAnsi="Times New Roman" w:cs="Times New Roman"/>
        </w:rPr>
        <w:t>Il presente avviso è pubblicato all’Albo Pretorio e sul sito istituzionale del Comune di Monticelli d’Ongina www.comune.monticelli.pc.it.</w:t>
      </w:r>
    </w:p>
    <w:p w14:paraId="66C681E8" w14:textId="77777777" w:rsidR="00F05E21" w:rsidRPr="00F05E21" w:rsidRDefault="00F05E21" w:rsidP="00F05E21">
      <w:pPr>
        <w:spacing w:after="0" w:line="240" w:lineRule="auto"/>
        <w:jc w:val="both"/>
        <w:rPr>
          <w:rFonts w:ascii="Times New Roman" w:hAnsi="Times New Roman" w:cs="Times New Roman"/>
        </w:rPr>
      </w:pPr>
    </w:p>
    <w:p w14:paraId="68B02308" w14:textId="77777777" w:rsidR="003672B9" w:rsidRDefault="003672B9"/>
    <w:sectPr w:rsidR="003672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877"/>
    <w:multiLevelType w:val="hybridMultilevel"/>
    <w:tmpl w:val="4FC80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977079"/>
    <w:multiLevelType w:val="hybridMultilevel"/>
    <w:tmpl w:val="5E66C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B5B0A04"/>
    <w:multiLevelType w:val="hybridMultilevel"/>
    <w:tmpl w:val="BAE2E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D183B31"/>
    <w:multiLevelType w:val="hybridMultilevel"/>
    <w:tmpl w:val="0ACCB5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21"/>
    <w:rsid w:val="000F073D"/>
    <w:rsid w:val="00346311"/>
    <w:rsid w:val="003672B9"/>
    <w:rsid w:val="004A1AF7"/>
    <w:rsid w:val="005D3E0E"/>
    <w:rsid w:val="00844908"/>
    <w:rsid w:val="0098749D"/>
    <w:rsid w:val="00E44AF4"/>
    <w:rsid w:val="00E712A0"/>
    <w:rsid w:val="00F05E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05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5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5E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5E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5E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5E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5E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5E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5E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5E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5E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5E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5E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5E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5E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5E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5E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5E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5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5E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5E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5E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5E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5E21"/>
    <w:rPr>
      <w:i/>
      <w:iCs/>
      <w:color w:val="404040" w:themeColor="text1" w:themeTint="BF"/>
    </w:rPr>
  </w:style>
  <w:style w:type="paragraph" w:styleId="Paragrafoelenco">
    <w:name w:val="List Paragraph"/>
    <w:basedOn w:val="Normale"/>
    <w:uiPriority w:val="34"/>
    <w:qFormat/>
    <w:rsid w:val="00F05E21"/>
    <w:pPr>
      <w:ind w:left="720"/>
      <w:contextualSpacing/>
    </w:pPr>
  </w:style>
  <w:style w:type="character" w:styleId="Enfasiintensa">
    <w:name w:val="Intense Emphasis"/>
    <w:basedOn w:val="Carpredefinitoparagrafo"/>
    <w:uiPriority w:val="21"/>
    <w:qFormat/>
    <w:rsid w:val="00F05E21"/>
    <w:rPr>
      <w:i/>
      <w:iCs/>
      <w:color w:val="0F4761" w:themeColor="accent1" w:themeShade="BF"/>
    </w:rPr>
  </w:style>
  <w:style w:type="paragraph" w:styleId="Citazioneintensa">
    <w:name w:val="Intense Quote"/>
    <w:basedOn w:val="Normale"/>
    <w:next w:val="Normale"/>
    <w:link w:val="CitazioneintensaCarattere"/>
    <w:uiPriority w:val="30"/>
    <w:qFormat/>
    <w:rsid w:val="00F05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5E21"/>
    <w:rPr>
      <w:i/>
      <w:iCs/>
      <w:color w:val="0F4761" w:themeColor="accent1" w:themeShade="BF"/>
    </w:rPr>
  </w:style>
  <w:style w:type="character" w:styleId="Riferimentointenso">
    <w:name w:val="Intense Reference"/>
    <w:basedOn w:val="Carpredefinitoparagrafo"/>
    <w:uiPriority w:val="32"/>
    <w:qFormat/>
    <w:rsid w:val="00F05E2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05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5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5E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5E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5E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5E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5E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5E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5E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5E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5E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5E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5E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5E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5E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5E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5E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5E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5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5E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5E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5E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5E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5E21"/>
    <w:rPr>
      <w:i/>
      <w:iCs/>
      <w:color w:val="404040" w:themeColor="text1" w:themeTint="BF"/>
    </w:rPr>
  </w:style>
  <w:style w:type="paragraph" w:styleId="Paragrafoelenco">
    <w:name w:val="List Paragraph"/>
    <w:basedOn w:val="Normale"/>
    <w:uiPriority w:val="34"/>
    <w:qFormat/>
    <w:rsid w:val="00F05E21"/>
    <w:pPr>
      <w:ind w:left="720"/>
      <w:contextualSpacing/>
    </w:pPr>
  </w:style>
  <w:style w:type="character" w:styleId="Enfasiintensa">
    <w:name w:val="Intense Emphasis"/>
    <w:basedOn w:val="Carpredefinitoparagrafo"/>
    <w:uiPriority w:val="21"/>
    <w:qFormat/>
    <w:rsid w:val="00F05E21"/>
    <w:rPr>
      <w:i/>
      <w:iCs/>
      <w:color w:val="0F4761" w:themeColor="accent1" w:themeShade="BF"/>
    </w:rPr>
  </w:style>
  <w:style w:type="paragraph" w:styleId="Citazioneintensa">
    <w:name w:val="Intense Quote"/>
    <w:basedOn w:val="Normale"/>
    <w:next w:val="Normale"/>
    <w:link w:val="CitazioneintensaCarattere"/>
    <w:uiPriority w:val="30"/>
    <w:qFormat/>
    <w:rsid w:val="00F05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5E21"/>
    <w:rPr>
      <w:i/>
      <w:iCs/>
      <w:color w:val="0F4761" w:themeColor="accent1" w:themeShade="BF"/>
    </w:rPr>
  </w:style>
  <w:style w:type="character" w:styleId="Riferimentointenso">
    <w:name w:val="Intense Reference"/>
    <w:basedOn w:val="Carpredefinitoparagrafo"/>
    <w:uiPriority w:val="32"/>
    <w:qFormat/>
    <w:rsid w:val="00F05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3178</Words>
  <Characters>18119</Characters>
  <Application>Microsoft Office Word</Application>
  <DocSecurity>0</DocSecurity>
  <Lines>150</Lines>
  <Paragraphs>42</Paragraphs>
  <ScaleCrop>false</ScaleCrop>
  <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Alviani</dc:creator>
  <cp:keywords/>
  <dc:description/>
  <cp:lastModifiedBy>Moreno Maestri</cp:lastModifiedBy>
  <cp:revision>5</cp:revision>
  <dcterms:created xsi:type="dcterms:W3CDTF">2025-07-03T07:59:00Z</dcterms:created>
  <dcterms:modified xsi:type="dcterms:W3CDTF">2025-07-15T13:56:00Z</dcterms:modified>
</cp:coreProperties>
</file>